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52" w:rsidRPr="00FB7AC6" w:rsidRDefault="00276E52" w:rsidP="00276E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7AC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276E52" w:rsidRDefault="00276E52" w:rsidP="00276E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6E52" w:rsidRDefault="00276E52" w:rsidP="00276E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 до теми «Тварини-рекордсмени»» для</w:t>
      </w:r>
      <w:r w:rsidR="00CC55B2">
        <w:rPr>
          <w:rFonts w:ascii="Times New Roman" w:hAnsi="Times New Roman" w:cs="Times New Roman"/>
          <w:sz w:val="28"/>
          <w:szCs w:val="28"/>
          <w:lang w:val="uk-UA"/>
        </w:rPr>
        <w:t xml:space="preserve"> учнів 7 класу при вивчені теми1</w:t>
      </w:r>
      <w:r>
        <w:rPr>
          <w:rFonts w:ascii="Times New Roman" w:hAnsi="Times New Roman" w:cs="Times New Roman"/>
          <w:sz w:val="28"/>
          <w:szCs w:val="28"/>
          <w:lang w:val="uk-UA"/>
        </w:rPr>
        <w:t>: «Різноманітність тварин».</w:t>
      </w:r>
    </w:p>
    <w:p w:rsidR="00276E52" w:rsidRDefault="00276E52" w:rsidP="00276E52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ідповідає матеріалу підручника Л.І.Остапченко. Біологія підручник для 7 кл. загальноосвіт. Навч. Закл.-К.: Генеза,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276E52" w:rsidRDefault="00276E52" w:rsidP="00276E52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містить фото, які супроводжує  інформацію про тварин-рекордсменів у світі природи </w:t>
      </w:r>
      <w:r w:rsidRPr="00276E5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Дані презентацію можна використати як самостійний ресурс або разом з анімованими ребусами «Тварини-рекордсмени» для закріплення вивченого матеріалу. Ресурс </w:t>
      </w:r>
      <w:r w:rsidRPr="00F54910">
        <w:rPr>
          <w:rFonts w:ascii="Times New Roman" w:hAnsi="Times New Roman" w:cs="Times New Roman"/>
          <w:sz w:val="28"/>
          <w:szCs w:val="28"/>
        </w:rPr>
        <w:t xml:space="preserve"> можна вико</w:t>
      </w:r>
      <w:r>
        <w:rPr>
          <w:rFonts w:ascii="Times New Roman" w:hAnsi="Times New Roman" w:cs="Times New Roman"/>
          <w:sz w:val="28"/>
          <w:szCs w:val="28"/>
        </w:rPr>
        <w:t>ристати на узагальнюючих уроках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при підготовці міні-проекту </w:t>
      </w:r>
      <w:r w:rsidRPr="00F54910">
        <w:rPr>
          <w:rFonts w:ascii="Times New Roman" w:hAnsi="Times New Roman" w:cs="Times New Roman"/>
          <w:sz w:val="28"/>
          <w:szCs w:val="28"/>
        </w:rPr>
        <w:t>та в позаурочних заходах.</w:t>
      </w:r>
    </w:p>
    <w:p w:rsidR="00276E52" w:rsidRPr="00087335" w:rsidRDefault="00276E52" w:rsidP="00276E52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матеріал розвиває у школярів вміння аналізувати, порівнювати, робити висновки; </w:t>
      </w:r>
      <w:r w:rsidR="00CC55B2">
        <w:rPr>
          <w:rFonts w:ascii="Times New Roman" w:hAnsi="Times New Roman" w:cs="Times New Roman"/>
          <w:sz w:val="28"/>
          <w:szCs w:val="28"/>
          <w:lang w:val="uk-UA"/>
        </w:rPr>
        <w:t>форм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ує </w:t>
      </w:r>
      <w:r w:rsidR="00CC55B2">
        <w:rPr>
          <w:rFonts w:ascii="Times New Roman" w:hAnsi="Times New Roman" w:cs="Times New Roman"/>
          <w:sz w:val="28"/>
          <w:szCs w:val="28"/>
          <w:lang w:val="uk-UA"/>
        </w:rPr>
        <w:t xml:space="preserve">почуття </w:t>
      </w:r>
      <w:r>
        <w:rPr>
          <w:rFonts w:ascii="Times New Roman" w:hAnsi="Times New Roman" w:cs="Times New Roman"/>
          <w:sz w:val="28"/>
          <w:szCs w:val="28"/>
          <w:lang w:val="uk-UA"/>
        </w:rPr>
        <w:t>любов</w:t>
      </w:r>
      <w:r w:rsidR="00CC55B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природи, екологічну культуру поведінки. </w:t>
      </w:r>
    </w:p>
    <w:p w:rsidR="00F07182" w:rsidRPr="00276E52" w:rsidRDefault="00F07182">
      <w:pPr>
        <w:rPr>
          <w:lang w:val="uk-UA"/>
        </w:rPr>
      </w:pPr>
    </w:p>
    <w:sectPr w:rsidR="00F07182" w:rsidRPr="00276E52" w:rsidSect="00F0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76E52"/>
    <w:rsid w:val="00276E52"/>
    <w:rsid w:val="00696B32"/>
    <w:rsid w:val="00CC55B2"/>
    <w:rsid w:val="00F0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4</cp:revision>
  <dcterms:created xsi:type="dcterms:W3CDTF">2016-02-18T20:19:00Z</dcterms:created>
  <dcterms:modified xsi:type="dcterms:W3CDTF">2016-02-23T15:30:00Z</dcterms:modified>
</cp:coreProperties>
</file>